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557D6" w14:textId="77777777" w:rsidR="00713FCD" w:rsidRPr="00333A71" w:rsidRDefault="009455F3">
      <w:pPr>
        <w:spacing w:line="360" w:lineRule="auto"/>
        <w:jc w:val="center"/>
        <w:rPr>
          <w:rFonts w:ascii="Arial" w:hAnsi="Arial"/>
          <w:sz w:val="22"/>
          <w:szCs w:val="22"/>
        </w:rPr>
      </w:pPr>
      <w:bookmarkStart w:id="0" w:name="_GoBack"/>
      <w:bookmarkEnd w:id="0"/>
      <w:r w:rsidRPr="00333A71">
        <w:rPr>
          <w:rFonts w:ascii="Arial" w:hAnsi="Arial"/>
          <w:noProof/>
          <w:sz w:val="22"/>
          <w:szCs w:val="22"/>
          <w:lang w:eastAsia="el-GR" w:bidi="ar-SA"/>
        </w:rPr>
        <w:drawing>
          <wp:inline distT="0" distB="0" distL="114300" distR="114300" wp14:anchorId="75934FC7" wp14:editId="2F6879CF">
            <wp:extent cx="1409065" cy="14090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1409065" cy="1409065"/>
                    </a:xfrm>
                    <a:prstGeom prst="rect">
                      <a:avLst/>
                    </a:prstGeom>
                    <a:solidFill>
                      <a:srgbClr val="FFFFFF"/>
                    </a:solidFill>
                    <a:ln>
                      <a:noFill/>
                    </a:ln>
                  </pic:spPr>
                </pic:pic>
              </a:graphicData>
            </a:graphic>
          </wp:inline>
        </w:drawing>
      </w:r>
    </w:p>
    <w:p w14:paraId="3CD7866F" w14:textId="36663C72" w:rsidR="00713FCD" w:rsidRPr="009455F3" w:rsidRDefault="00D17661" w:rsidP="001C157B">
      <w:pPr>
        <w:pStyle w:val="BodyText"/>
        <w:wordWrap w:val="0"/>
        <w:spacing w:line="360" w:lineRule="auto"/>
        <w:jc w:val="right"/>
        <w:rPr>
          <w:rFonts w:ascii="Arial" w:hAnsi="Arial"/>
          <w:b/>
          <w:bCs/>
        </w:rPr>
      </w:pPr>
      <w:r w:rsidRPr="009455F3">
        <w:rPr>
          <w:rFonts w:ascii="Arial" w:hAnsi="Arial"/>
          <w:b/>
          <w:bCs/>
          <w:sz w:val="22"/>
          <w:szCs w:val="22"/>
        </w:rPr>
        <w:t xml:space="preserve"> </w:t>
      </w:r>
      <w:r w:rsidRPr="009455F3">
        <w:rPr>
          <w:rFonts w:ascii="Arial" w:hAnsi="Arial"/>
          <w:b/>
          <w:bCs/>
        </w:rPr>
        <w:t xml:space="preserve">Αθήνα, </w:t>
      </w:r>
      <w:r w:rsidR="00151A5B">
        <w:rPr>
          <w:rFonts w:ascii="Arial" w:hAnsi="Arial"/>
          <w:b/>
          <w:bCs/>
        </w:rPr>
        <w:t>20</w:t>
      </w:r>
      <w:r w:rsidR="00B409C8">
        <w:rPr>
          <w:rFonts w:ascii="Arial" w:hAnsi="Arial"/>
          <w:b/>
          <w:bCs/>
        </w:rPr>
        <w:t xml:space="preserve"> </w:t>
      </w:r>
      <w:r w:rsidR="001249EB" w:rsidRPr="009455F3">
        <w:rPr>
          <w:rFonts w:ascii="Arial" w:hAnsi="Arial"/>
          <w:b/>
          <w:bCs/>
        </w:rPr>
        <w:t>Σεπτεμβρίου 2023</w:t>
      </w:r>
      <w:r w:rsidRPr="009455F3">
        <w:rPr>
          <w:rFonts w:ascii="Arial" w:hAnsi="Arial"/>
          <w:b/>
          <w:bCs/>
        </w:rPr>
        <w:t xml:space="preserve"> </w:t>
      </w:r>
    </w:p>
    <w:p w14:paraId="4B09902A" w14:textId="0A1294FE" w:rsidR="00AE5C64" w:rsidRPr="00342E84" w:rsidRDefault="009455F3" w:rsidP="00151A5B">
      <w:pPr>
        <w:pStyle w:val="BodyText"/>
        <w:spacing w:line="360" w:lineRule="auto"/>
        <w:jc w:val="center"/>
        <w:rPr>
          <w:rFonts w:ascii="Arial" w:hAnsi="Arial"/>
          <w:b/>
        </w:rPr>
      </w:pPr>
      <w:r w:rsidRPr="00342E84">
        <w:rPr>
          <w:rFonts w:ascii="Arial" w:hAnsi="Arial"/>
          <w:b/>
        </w:rPr>
        <w:t>Ερώτηση</w:t>
      </w:r>
    </w:p>
    <w:p w14:paraId="5EF41189" w14:textId="77777777" w:rsidR="00151A5B" w:rsidRDefault="00151A5B" w:rsidP="00151A5B">
      <w:pPr>
        <w:pStyle w:val="NormalWeb"/>
        <w:spacing w:line="360" w:lineRule="auto"/>
        <w:jc w:val="center"/>
      </w:pPr>
      <w:r>
        <w:rPr>
          <w:rFonts w:ascii="Arial" w:hAnsi="Arial" w:cs="Arial"/>
          <w:b/>
          <w:bCs/>
          <w:color w:val="000000"/>
        </w:rPr>
        <w:t>Προς τους κκ Υπουργούς:</w:t>
      </w:r>
    </w:p>
    <w:p w14:paraId="54519068" w14:textId="77777777" w:rsidR="00151A5B" w:rsidRDefault="00151A5B" w:rsidP="00151A5B">
      <w:pPr>
        <w:pStyle w:val="NormalWeb"/>
        <w:spacing w:line="360" w:lineRule="auto"/>
        <w:jc w:val="center"/>
      </w:pPr>
      <w:r>
        <w:rPr>
          <w:rFonts w:ascii="Arial" w:hAnsi="Arial" w:cs="Arial"/>
          <w:b/>
          <w:bCs/>
          <w:color w:val="000000"/>
        </w:rPr>
        <w:t>Εθνικής Άμυνας</w:t>
      </w:r>
    </w:p>
    <w:p w14:paraId="581DC53D" w14:textId="77777777" w:rsidR="00151A5B" w:rsidRDefault="00151A5B" w:rsidP="00151A5B">
      <w:pPr>
        <w:pStyle w:val="NormalWeb"/>
        <w:spacing w:line="360" w:lineRule="auto"/>
        <w:jc w:val="center"/>
      </w:pPr>
      <w:r>
        <w:rPr>
          <w:rFonts w:ascii="Arial" w:hAnsi="Arial" w:cs="Arial"/>
          <w:b/>
          <w:bCs/>
          <w:color w:val="000000"/>
        </w:rPr>
        <w:t>Εξωτερικών</w:t>
      </w:r>
    </w:p>
    <w:p w14:paraId="5CEA6983" w14:textId="44BD0567" w:rsidR="00151A5B" w:rsidRDefault="00151A5B" w:rsidP="00151A5B">
      <w:pPr>
        <w:pStyle w:val="NormalWeb"/>
        <w:jc w:val="center"/>
      </w:pPr>
      <w:r>
        <w:rPr>
          <w:rFonts w:ascii="Arial" w:hAnsi="Arial" w:cs="Arial"/>
          <w:b/>
          <w:bCs/>
          <w:color w:val="000000"/>
        </w:rPr>
        <w:t>Θέμα: Οι ευθύνες της κυβέρνησης για την ελλιπή ασφάλεια της ελληνικής αποστολής στη Λιβύη που οδήγησε στην τραγωδία</w:t>
      </w:r>
    </w:p>
    <w:p w14:paraId="3916EB95" w14:textId="77777777" w:rsidR="00151A5B" w:rsidRDefault="00151A5B" w:rsidP="00151A5B">
      <w:pPr>
        <w:pStyle w:val="NormalWeb"/>
        <w:rPr>
          <w:color w:val="000000"/>
        </w:rPr>
      </w:pPr>
    </w:p>
    <w:p w14:paraId="1CA6B930" w14:textId="3D86A80E" w:rsidR="00151A5B" w:rsidRDefault="00151A5B" w:rsidP="00691C34">
      <w:pPr>
        <w:pStyle w:val="NormalWeb"/>
        <w:jc w:val="both"/>
      </w:pPr>
      <w:r>
        <w:rPr>
          <w:rFonts w:ascii="Arial" w:hAnsi="Arial" w:cs="Arial"/>
          <w:color w:val="000000"/>
        </w:rPr>
        <w:t xml:space="preserve">Την Κυριακή 17.09.23 αναχώρησε από την Ελλάδα στρατιωτική αποστολή με προορισμό την Λιβύη και με σκοπό την παροχή ανθρωπιστικής βοήθειας στον </w:t>
      </w:r>
      <w:r w:rsidR="005C46D9">
        <w:rPr>
          <w:rFonts w:ascii="Arial" w:hAnsi="Arial" w:cs="Arial"/>
          <w:color w:val="000000"/>
        </w:rPr>
        <w:t>λ</w:t>
      </w:r>
      <w:r>
        <w:rPr>
          <w:rFonts w:ascii="Arial" w:hAnsi="Arial" w:cs="Arial"/>
          <w:color w:val="000000"/>
        </w:rPr>
        <w:t>αό της που δοκιμάζεται από τις καταστροφές που άφησε στο πέρασμά της η κακοκαιρία Daniel. Δυστυχώς ο απολογισμός της αποστολής είναι τραγικός καθώς σύμφωνα και με την ενημέρωση από το ΓΕΕΘΑ η αποστολή ενεπλάκη σε σοβαρότατο τροχαίο ατύχημα που οδήγησε στην τραγική απώλεια τριών στελεχών των Ενόπλων Δυνάμεων και 2 πολιτών -διερμηνέων που συμμετείχαν στην ελληνική αποστολή. Το τραγικό αυτό αποτέλεσμα δημιουργεί εύλογα ερωτήματα όσον αφορά στην επιχειρησιακή και επιτελική σχεδίαση και εκτέλεση της αποστολής σε μια χώρα, η οποία είναι γνωστό ότι δοκιμάζεται από εμφύλιες συγκρούσεις.</w:t>
      </w:r>
    </w:p>
    <w:p w14:paraId="431B3A5B" w14:textId="3909DF3C" w:rsidR="00151A5B" w:rsidRDefault="00151A5B" w:rsidP="005C46D9">
      <w:pPr>
        <w:pStyle w:val="NormalWeb"/>
        <w:jc w:val="both"/>
      </w:pPr>
      <w:r>
        <w:rPr>
          <w:rFonts w:ascii="Arial" w:hAnsi="Arial" w:cs="Arial"/>
          <w:color w:val="000000"/>
        </w:rPr>
        <w:t>Επειδή η ασφάλεια μιας αποστολής των Ενόπλων Δυνάμεων ακόμα και για παροχή ανθρωπιστικής βοήθειας σε μια χώρα που σπαράσσεται από εμφύλια σύγκρουση, είναι ζήτημα επιχειρησιακού σχεδιασμού</w:t>
      </w:r>
      <w:r w:rsidR="005C46D9">
        <w:rPr>
          <w:rFonts w:ascii="Arial" w:hAnsi="Arial" w:cs="Arial"/>
          <w:color w:val="000000"/>
        </w:rPr>
        <w:t>,</w:t>
      </w:r>
    </w:p>
    <w:p w14:paraId="069A9FAF" w14:textId="356CBA7C" w:rsidR="00151A5B" w:rsidRDefault="00151A5B" w:rsidP="005C46D9">
      <w:pPr>
        <w:pStyle w:val="NormalWeb"/>
        <w:jc w:val="both"/>
      </w:pPr>
      <w:r>
        <w:rPr>
          <w:rFonts w:ascii="Arial" w:hAnsi="Arial" w:cs="Arial"/>
          <w:color w:val="000000"/>
        </w:rPr>
        <w:t>Επειδή η αποτυχία της επιχειρησιακής σχεδίασης της ανθρωπιστικής αποστολής προκαλεί αρνητικό αντίκτυπο της Χώρας διεθνώς και πλήττει το ηθικό των στελεχών των Ενόπλων Δυνάμεων</w:t>
      </w:r>
      <w:r w:rsidR="00691C34">
        <w:rPr>
          <w:rFonts w:ascii="Arial" w:hAnsi="Arial" w:cs="Arial"/>
          <w:color w:val="000000"/>
        </w:rPr>
        <w:t>,</w:t>
      </w:r>
    </w:p>
    <w:p w14:paraId="74ECC241" w14:textId="1C7E6312" w:rsidR="00151A5B" w:rsidRDefault="00151A5B" w:rsidP="005C46D9">
      <w:pPr>
        <w:pStyle w:val="NormalWeb"/>
        <w:jc w:val="both"/>
      </w:pPr>
      <w:r>
        <w:rPr>
          <w:rFonts w:ascii="Arial" w:hAnsi="Arial" w:cs="Arial"/>
          <w:color w:val="000000"/>
        </w:rPr>
        <w:t>Επειδή τα συλλυπητήρια στις οικογένειες των θυμάτων από το Γενικό Επιτελείο Εθνικής Άμυνας από μόνα τους δεν επαρκούν για την απαραίτητη ανάγνωση των λαθών</w:t>
      </w:r>
      <w:r w:rsidR="00691C34">
        <w:rPr>
          <w:rFonts w:ascii="Arial" w:hAnsi="Arial" w:cs="Arial"/>
          <w:color w:val="000000"/>
        </w:rPr>
        <w:t>,</w:t>
      </w:r>
      <w:r>
        <w:rPr>
          <w:rFonts w:ascii="Arial" w:hAnsi="Arial" w:cs="Arial"/>
          <w:color w:val="000000"/>
        </w:rPr>
        <w:t xml:space="preserve"> </w:t>
      </w:r>
    </w:p>
    <w:p w14:paraId="49781CDE" w14:textId="6384F185" w:rsidR="00151A5B" w:rsidRDefault="00151A5B" w:rsidP="00151A5B">
      <w:pPr>
        <w:pStyle w:val="NormalWeb"/>
        <w:spacing w:line="360" w:lineRule="auto"/>
        <w:ind w:left="363"/>
        <w:jc w:val="center"/>
      </w:pPr>
      <w:r>
        <w:rPr>
          <w:rFonts w:ascii="Arial" w:hAnsi="Arial" w:cs="Arial"/>
          <w:b/>
          <w:bCs/>
          <w:color w:val="000000"/>
        </w:rPr>
        <w:t>Ερωτώνται οι κκ Υπουργοί</w:t>
      </w:r>
      <w:r>
        <w:rPr>
          <w:color w:val="000000"/>
        </w:rPr>
        <w:t> </w:t>
      </w:r>
    </w:p>
    <w:p w14:paraId="1FF84F83" w14:textId="77777777" w:rsidR="00151A5B" w:rsidRPr="00A70E87" w:rsidRDefault="00151A5B" w:rsidP="00A41C59">
      <w:pPr>
        <w:pStyle w:val="NormalWeb"/>
        <w:numPr>
          <w:ilvl w:val="0"/>
          <w:numId w:val="10"/>
        </w:numPr>
        <w:jc w:val="both"/>
        <w:rPr>
          <w:b/>
        </w:rPr>
      </w:pPr>
      <w:r w:rsidRPr="00A70E87">
        <w:rPr>
          <w:rFonts w:ascii="Arial" w:hAnsi="Arial" w:cs="Arial"/>
          <w:b/>
          <w:color w:val="000000"/>
        </w:rPr>
        <w:t>Γιατί μέχρι και σήμερα καθυστερεί η επαρκής ενημέρωση για τις συνθήκες του τραγικού τροχαίου σύμφωνα και με τα νέα δεδομένα που εμφανίζονται στα ΜΜΕ;</w:t>
      </w:r>
    </w:p>
    <w:p w14:paraId="140F066C" w14:textId="77777777" w:rsidR="00151A5B" w:rsidRPr="00A70E87" w:rsidRDefault="00151A5B" w:rsidP="00A41C59">
      <w:pPr>
        <w:pStyle w:val="NormalWeb"/>
        <w:numPr>
          <w:ilvl w:val="0"/>
          <w:numId w:val="10"/>
        </w:numPr>
        <w:jc w:val="both"/>
        <w:rPr>
          <w:b/>
        </w:rPr>
      </w:pPr>
      <w:r w:rsidRPr="00A70E87">
        <w:rPr>
          <w:rFonts w:ascii="Arial" w:hAnsi="Arial" w:cs="Arial"/>
          <w:b/>
          <w:color w:val="000000"/>
        </w:rPr>
        <w:lastRenderedPageBreak/>
        <w:t>Ποια συγκεκριμένα ήταν τα μέτρα ασφαλείας που είχαν προβλεφθεί για την μετακίνηση της Ελληνικής αποστολής σε χώρα που σπαράσσεται από εμφύλια σύρραξη δεδομένων και των πιθανών κινδύνων που δύνανται να ανακύψουν;</w:t>
      </w:r>
    </w:p>
    <w:p w14:paraId="1F7608B2" w14:textId="77777777" w:rsidR="00151A5B" w:rsidRPr="00A70E87" w:rsidRDefault="00151A5B" w:rsidP="00A41C59">
      <w:pPr>
        <w:pStyle w:val="NormalWeb"/>
        <w:numPr>
          <w:ilvl w:val="0"/>
          <w:numId w:val="10"/>
        </w:numPr>
        <w:jc w:val="both"/>
        <w:rPr>
          <w:b/>
        </w:rPr>
      </w:pPr>
      <w:r w:rsidRPr="00A70E87">
        <w:rPr>
          <w:rFonts w:ascii="Arial" w:hAnsi="Arial" w:cs="Arial"/>
          <w:b/>
          <w:color w:val="000000"/>
        </w:rPr>
        <w:t>Ποιο  ήταν το επεξεργασμένο επιχειρησιακό σχέδιο για την ασφάλεια της αποστολής;</w:t>
      </w:r>
    </w:p>
    <w:p w14:paraId="0E3855A1" w14:textId="78AEF22E" w:rsidR="00151A5B" w:rsidRPr="00A70E87" w:rsidRDefault="00151A5B" w:rsidP="00A41C59">
      <w:pPr>
        <w:pStyle w:val="NormalWeb"/>
        <w:numPr>
          <w:ilvl w:val="0"/>
          <w:numId w:val="10"/>
        </w:numPr>
        <w:jc w:val="both"/>
        <w:rPr>
          <w:b/>
        </w:rPr>
      </w:pPr>
      <w:r w:rsidRPr="00A70E87">
        <w:rPr>
          <w:rFonts w:ascii="Arial" w:hAnsi="Arial" w:cs="Arial"/>
          <w:b/>
          <w:color w:val="000000"/>
        </w:rPr>
        <w:t>Ήταν σε συνεννόηση οι λιβυκές δυνάμεις για να αναλάβουν την ασφάλεια της ελληνικής αποστολής και αν ναι, κρίνεται πρόσφορη η παραπάνω συνδρομή, δεδομένης και της εμφύλιας διαμάχης;</w:t>
      </w:r>
    </w:p>
    <w:p w14:paraId="2239C779" w14:textId="77777777" w:rsidR="00151A5B" w:rsidRPr="00A70E87" w:rsidRDefault="00151A5B" w:rsidP="00A41C59">
      <w:pPr>
        <w:pStyle w:val="NormalWeb"/>
        <w:numPr>
          <w:ilvl w:val="0"/>
          <w:numId w:val="10"/>
        </w:numPr>
        <w:jc w:val="both"/>
        <w:rPr>
          <w:b/>
        </w:rPr>
      </w:pPr>
      <w:r w:rsidRPr="00A70E87">
        <w:rPr>
          <w:rFonts w:ascii="Arial" w:hAnsi="Arial" w:cs="Arial"/>
          <w:b/>
          <w:color w:val="000000"/>
        </w:rPr>
        <w:t>Στην κρίσιμη απόφαση για την αποστολή ανθρωπιστικής βοήθειας με την συνδρομή των Ενόπλων Δυνάμεων, υπήρξε ανάμιξη του Υπουργείου Εξωτερικών και αν ναι ποια ήταν αυτή;</w:t>
      </w:r>
    </w:p>
    <w:p w14:paraId="1DA63976" w14:textId="122DC85C" w:rsidR="00151A5B" w:rsidRPr="00A70E87" w:rsidRDefault="00151A5B" w:rsidP="00A41C59">
      <w:pPr>
        <w:pStyle w:val="NormalWeb"/>
        <w:numPr>
          <w:ilvl w:val="0"/>
          <w:numId w:val="10"/>
        </w:numPr>
        <w:jc w:val="both"/>
        <w:rPr>
          <w:b/>
        </w:rPr>
      </w:pPr>
      <w:r w:rsidRPr="00A70E87">
        <w:rPr>
          <w:rFonts w:ascii="Arial" w:hAnsi="Arial" w:cs="Arial"/>
          <w:b/>
          <w:color w:val="000000"/>
        </w:rPr>
        <w:t>Γιατί το ΓΕΕΘΑ εξέδωσε την Κυριακή, 17.09 στις 19.35 ανακοίνωση με αναφορά σε «ελαφρούς τραυματισμούς»</w:t>
      </w:r>
      <w:r w:rsidR="005C46D9" w:rsidRPr="00A70E87">
        <w:rPr>
          <w:rFonts w:ascii="Arial" w:hAnsi="Arial" w:cs="Arial"/>
          <w:b/>
          <w:color w:val="000000"/>
        </w:rPr>
        <w:t>,</w:t>
      </w:r>
      <w:r w:rsidRPr="00A70E87">
        <w:rPr>
          <w:rFonts w:ascii="Arial" w:hAnsi="Arial" w:cs="Arial"/>
          <w:b/>
          <w:color w:val="000000"/>
        </w:rPr>
        <w:t xml:space="preserve"> ενώ τα διεθνή ΜΜΕ αποκάλυπταν τον θάνατο μελών της ελληνικής αποστολής;</w:t>
      </w:r>
    </w:p>
    <w:p w14:paraId="385365F4" w14:textId="77777777" w:rsidR="00A70E87" w:rsidRDefault="00A70E87" w:rsidP="00151A5B">
      <w:pPr>
        <w:pStyle w:val="NormalWeb"/>
        <w:spacing w:line="360" w:lineRule="auto"/>
        <w:jc w:val="center"/>
        <w:rPr>
          <w:rFonts w:ascii="Arial" w:hAnsi="Arial" w:cs="Arial"/>
          <w:b/>
          <w:bCs/>
          <w:color w:val="000000"/>
        </w:rPr>
      </w:pPr>
    </w:p>
    <w:p w14:paraId="7647A175" w14:textId="77777777" w:rsidR="00A70E87" w:rsidRDefault="00A70E87" w:rsidP="00151A5B">
      <w:pPr>
        <w:pStyle w:val="NormalWeb"/>
        <w:spacing w:line="360" w:lineRule="auto"/>
        <w:jc w:val="center"/>
        <w:rPr>
          <w:rFonts w:ascii="Arial" w:hAnsi="Arial" w:cs="Arial"/>
          <w:b/>
          <w:bCs/>
          <w:color w:val="000000"/>
        </w:rPr>
      </w:pPr>
    </w:p>
    <w:p w14:paraId="7F3A6F90" w14:textId="727B10FD" w:rsidR="00151A5B" w:rsidRDefault="00151A5B" w:rsidP="00151A5B">
      <w:pPr>
        <w:pStyle w:val="NormalWeb"/>
        <w:spacing w:line="360" w:lineRule="auto"/>
        <w:jc w:val="center"/>
      </w:pPr>
      <w:r>
        <w:rPr>
          <w:rFonts w:ascii="Arial" w:hAnsi="Arial" w:cs="Arial"/>
          <w:b/>
          <w:bCs/>
          <w:color w:val="000000"/>
        </w:rPr>
        <w:t>Οι ερωτώντες Βουλευτές</w:t>
      </w:r>
    </w:p>
    <w:p w14:paraId="7FD6D621" w14:textId="77777777" w:rsidR="00151A5B" w:rsidRDefault="00151A5B" w:rsidP="00151A5B">
      <w:pPr>
        <w:pStyle w:val="NormalWeb"/>
        <w:spacing w:line="360" w:lineRule="auto"/>
        <w:jc w:val="center"/>
      </w:pPr>
      <w:r>
        <w:rPr>
          <w:rFonts w:ascii="Arial" w:hAnsi="Arial" w:cs="Arial"/>
          <w:b/>
          <w:bCs/>
          <w:color w:val="000000"/>
        </w:rPr>
        <w:t>Αποστολάκης Ευάγγελος</w:t>
      </w:r>
    </w:p>
    <w:p w14:paraId="6FE1A2B3" w14:textId="77777777" w:rsidR="00151A5B" w:rsidRDefault="00151A5B" w:rsidP="00151A5B">
      <w:pPr>
        <w:pStyle w:val="NormalWeb"/>
        <w:spacing w:line="360" w:lineRule="auto"/>
        <w:jc w:val="center"/>
      </w:pPr>
      <w:r>
        <w:rPr>
          <w:rFonts w:ascii="Arial" w:hAnsi="Arial" w:cs="Arial"/>
          <w:b/>
          <w:bCs/>
          <w:color w:val="000000"/>
        </w:rPr>
        <w:t>Δούρου Ειρήνη (Ρένα)</w:t>
      </w:r>
    </w:p>
    <w:p w14:paraId="48A21F61" w14:textId="77777777" w:rsidR="00855B4E" w:rsidRDefault="00855B4E" w:rsidP="00901A34">
      <w:pPr>
        <w:spacing w:line="360" w:lineRule="auto"/>
        <w:jc w:val="center"/>
        <w:rPr>
          <w:rFonts w:ascii="Arial" w:eastAsia="Times New Roman" w:hAnsi="Arial"/>
          <w:b/>
          <w:bCs/>
          <w:kern w:val="0"/>
          <w:lang w:eastAsia="el-GR"/>
        </w:rPr>
      </w:pPr>
    </w:p>
    <w:sectPr w:rsidR="00855B4E">
      <w:footnotePr>
        <w:pos w:val="beneathText"/>
      </w:footnotePr>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F534F" w14:textId="77777777" w:rsidR="00907749" w:rsidRDefault="00907749" w:rsidP="009A4215">
      <w:r>
        <w:separator/>
      </w:r>
    </w:p>
  </w:endnote>
  <w:endnote w:type="continuationSeparator" w:id="0">
    <w:p w14:paraId="7357D1CE" w14:textId="77777777" w:rsidR="00907749" w:rsidRDefault="00907749" w:rsidP="009A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IDAutomationHC39M"/>
    <w:charset w:val="01"/>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Lucida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55D94" w14:textId="77777777" w:rsidR="00907749" w:rsidRDefault="00907749" w:rsidP="009A4215">
      <w:r>
        <w:separator/>
      </w:r>
    </w:p>
  </w:footnote>
  <w:footnote w:type="continuationSeparator" w:id="0">
    <w:p w14:paraId="6E9EFF87" w14:textId="77777777" w:rsidR="00907749" w:rsidRDefault="00907749" w:rsidP="009A4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left" w:pos="0"/>
        </w:tabs>
        <w:ind w:left="432" w:hanging="432"/>
      </w:pPr>
      <w:rPr>
        <w:rFonts w:ascii="Symbol" w:hAnsi="Symbol" w:cs="OpenSymbol"/>
        <w:caps w:val="0"/>
        <w:smallCaps w:val="0"/>
        <w:lang w:val="el-GR"/>
      </w:rPr>
    </w:lvl>
    <w:lvl w:ilvl="1">
      <w:start w:val="1"/>
      <w:numFmt w:val="none"/>
      <w:pStyle w:val="Heading2"/>
      <w:suff w:val="nothing"/>
      <w:lvlText w:val=""/>
      <w:lvlJc w:val="left"/>
      <w:pPr>
        <w:tabs>
          <w:tab w:val="left" w:pos="0"/>
        </w:tabs>
        <w:ind w:left="576" w:hanging="576"/>
      </w:pPr>
      <w:rPr>
        <w:rFonts w:ascii="OpenSymbol" w:hAnsi="OpenSymbol" w:cs="OpenSymbol"/>
      </w:rPr>
    </w:lvl>
    <w:lvl w:ilvl="2">
      <w:start w:val="1"/>
      <w:numFmt w:val="none"/>
      <w:pStyle w:val="Heading3"/>
      <w:suff w:val="nothing"/>
      <w:lvlText w:val=""/>
      <w:lvlJc w:val="left"/>
      <w:pPr>
        <w:tabs>
          <w:tab w:val="left" w:pos="0"/>
        </w:tabs>
        <w:ind w:left="720" w:hanging="720"/>
      </w:pPr>
    </w:lvl>
    <w:lvl w:ilvl="3">
      <w:start w:val="1"/>
      <w:numFmt w:val="none"/>
      <w:suff w:val="nothing"/>
      <w:lvlText w:val=""/>
      <w:lvlJc w:val="left"/>
      <w:pPr>
        <w:tabs>
          <w:tab w:val="left" w:pos="864"/>
        </w:tabs>
        <w:ind w:left="864" w:hanging="864"/>
      </w:pPr>
    </w:lvl>
    <w:lvl w:ilvl="4">
      <w:start w:val="1"/>
      <w:numFmt w:val="none"/>
      <w:pStyle w:val="Heading5"/>
      <w:suff w:val="nothing"/>
      <w:lvlText w:val=""/>
      <w:lvlJc w:val="left"/>
      <w:pPr>
        <w:tabs>
          <w:tab w:val="left" w:pos="0"/>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E3B1FF1"/>
    <w:multiLevelType w:val="hybridMultilevel"/>
    <w:tmpl w:val="1526A2C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14E37A63"/>
    <w:multiLevelType w:val="hybridMultilevel"/>
    <w:tmpl w:val="8F182FF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361287"/>
    <w:multiLevelType w:val="hybridMultilevel"/>
    <w:tmpl w:val="D9DC5A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E895638"/>
    <w:multiLevelType w:val="hybridMultilevel"/>
    <w:tmpl w:val="BF60431E"/>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5" w15:restartNumberingAfterBreak="0">
    <w:nsid w:val="452E2C24"/>
    <w:multiLevelType w:val="hybridMultilevel"/>
    <w:tmpl w:val="45EE0D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A52035F"/>
    <w:multiLevelType w:val="hybridMultilevel"/>
    <w:tmpl w:val="56F686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BB82441"/>
    <w:multiLevelType w:val="hybridMultilevel"/>
    <w:tmpl w:val="22C647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718607D"/>
    <w:multiLevelType w:val="hybridMultilevel"/>
    <w:tmpl w:val="BB1824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250DD"/>
    <w:multiLevelType w:val="singleLevel"/>
    <w:tmpl w:val="6D2250DD"/>
    <w:lvl w:ilvl="0">
      <w:start w:val="1"/>
      <w:numFmt w:val="decimal"/>
      <w:lvlText w:val="%1."/>
      <w:lvlJc w:val="left"/>
      <w:pPr>
        <w:tabs>
          <w:tab w:val="left" w:pos="425"/>
        </w:tabs>
        <w:ind w:left="425" w:hanging="425"/>
      </w:pPr>
      <w:rPr>
        <w:rFonts w:hint="default"/>
      </w:rPr>
    </w:lvl>
  </w:abstractNum>
  <w:num w:numId="1">
    <w:abstractNumId w:val="0"/>
  </w:num>
  <w:num w:numId="2">
    <w:abstractNumId w:val="9"/>
  </w:num>
  <w:num w:numId="3">
    <w:abstractNumId w:val="4"/>
  </w:num>
  <w:num w:numId="4">
    <w:abstractNumId w:val="2"/>
  </w:num>
  <w:num w:numId="5">
    <w:abstractNumId w:val="6"/>
  </w:num>
  <w:num w:numId="6">
    <w:abstractNumId w:val="7"/>
  </w:num>
  <w:num w:numId="7">
    <w:abstractNumId w:val="8"/>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CD"/>
    <w:rsid w:val="0000450C"/>
    <w:rsid w:val="00021092"/>
    <w:rsid w:val="0004011E"/>
    <w:rsid w:val="00047365"/>
    <w:rsid w:val="00055B19"/>
    <w:rsid w:val="00074D31"/>
    <w:rsid w:val="000907C6"/>
    <w:rsid w:val="00095177"/>
    <w:rsid w:val="000A1D1D"/>
    <w:rsid w:val="000A6DA9"/>
    <w:rsid w:val="000B2D14"/>
    <w:rsid w:val="000B49F1"/>
    <w:rsid w:val="000C17C2"/>
    <w:rsid w:val="000D6EAE"/>
    <w:rsid w:val="001038E0"/>
    <w:rsid w:val="001249EB"/>
    <w:rsid w:val="001310ED"/>
    <w:rsid w:val="00146EC6"/>
    <w:rsid w:val="00151A5B"/>
    <w:rsid w:val="0017120E"/>
    <w:rsid w:val="00173F84"/>
    <w:rsid w:val="0017524E"/>
    <w:rsid w:val="00184691"/>
    <w:rsid w:val="001919DC"/>
    <w:rsid w:val="001B0501"/>
    <w:rsid w:val="001B6DA7"/>
    <w:rsid w:val="001C157B"/>
    <w:rsid w:val="001E7C71"/>
    <w:rsid w:val="00210932"/>
    <w:rsid w:val="00242F44"/>
    <w:rsid w:val="00253A66"/>
    <w:rsid w:val="002545D0"/>
    <w:rsid w:val="002616B5"/>
    <w:rsid w:val="00271870"/>
    <w:rsid w:val="002A218C"/>
    <w:rsid w:val="002B5C8E"/>
    <w:rsid w:val="002D6689"/>
    <w:rsid w:val="002E7D7C"/>
    <w:rsid w:val="002F1A64"/>
    <w:rsid w:val="00306D4F"/>
    <w:rsid w:val="00310ED8"/>
    <w:rsid w:val="00332C25"/>
    <w:rsid w:val="00333A71"/>
    <w:rsid w:val="00342E84"/>
    <w:rsid w:val="00364796"/>
    <w:rsid w:val="00383BA1"/>
    <w:rsid w:val="00394223"/>
    <w:rsid w:val="003A12CC"/>
    <w:rsid w:val="003D495B"/>
    <w:rsid w:val="003F03E3"/>
    <w:rsid w:val="003F3386"/>
    <w:rsid w:val="003F4D9B"/>
    <w:rsid w:val="004337D6"/>
    <w:rsid w:val="00445AEE"/>
    <w:rsid w:val="0045173A"/>
    <w:rsid w:val="00453D3D"/>
    <w:rsid w:val="004618A4"/>
    <w:rsid w:val="004736DE"/>
    <w:rsid w:val="00487A45"/>
    <w:rsid w:val="004A6577"/>
    <w:rsid w:val="004B4DC5"/>
    <w:rsid w:val="0052638C"/>
    <w:rsid w:val="005274C7"/>
    <w:rsid w:val="00540CED"/>
    <w:rsid w:val="005563B8"/>
    <w:rsid w:val="00565319"/>
    <w:rsid w:val="005722D5"/>
    <w:rsid w:val="0058080B"/>
    <w:rsid w:val="005869FD"/>
    <w:rsid w:val="00586B07"/>
    <w:rsid w:val="005929AB"/>
    <w:rsid w:val="005C46D9"/>
    <w:rsid w:val="005D03EB"/>
    <w:rsid w:val="006235AE"/>
    <w:rsid w:val="00627B7A"/>
    <w:rsid w:val="00641555"/>
    <w:rsid w:val="0064373D"/>
    <w:rsid w:val="00665DBC"/>
    <w:rsid w:val="006853AD"/>
    <w:rsid w:val="00691C34"/>
    <w:rsid w:val="00693BDD"/>
    <w:rsid w:val="006A0739"/>
    <w:rsid w:val="006A27F8"/>
    <w:rsid w:val="006B150F"/>
    <w:rsid w:val="006B1B60"/>
    <w:rsid w:val="006C18D3"/>
    <w:rsid w:val="006C1FEF"/>
    <w:rsid w:val="006C7190"/>
    <w:rsid w:val="006E02DC"/>
    <w:rsid w:val="006E7396"/>
    <w:rsid w:val="006F6747"/>
    <w:rsid w:val="00705DBD"/>
    <w:rsid w:val="007122EF"/>
    <w:rsid w:val="007123C6"/>
    <w:rsid w:val="00713FCD"/>
    <w:rsid w:val="00746CF6"/>
    <w:rsid w:val="00750C34"/>
    <w:rsid w:val="00764F01"/>
    <w:rsid w:val="00783D54"/>
    <w:rsid w:val="007933A6"/>
    <w:rsid w:val="007A14F9"/>
    <w:rsid w:val="007A3858"/>
    <w:rsid w:val="007A514A"/>
    <w:rsid w:val="007A620F"/>
    <w:rsid w:val="007E5398"/>
    <w:rsid w:val="007E7BD5"/>
    <w:rsid w:val="008069D9"/>
    <w:rsid w:val="0081164B"/>
    <w:rsid w:val="00811CE5"/>
    <w:rsid w:val="00840385"/>
    <w:rsid w:val="00850A65"/>
    <w:rsid w:val="00855B4E"/>
    <w:rsid w:val="00875C48"/>
    <w:rsid w:val="00880153"/>
    <w:rsid w:val="008953B4"/>
    <w:rsid w:val="00896EC0"/>
    <w:rsid w:val="008A05EE"/>
    <w:rsid w:val="008C583E"/>
    <w:rsid w:val="008E2B10"/>
    <w:rsid w:val="00901A34"/>
    <w:rsid w:val="00907749"/>
    <w:rsid w:val="00916DCB"/>
    <w:rsid w:val="009455F3"/>
    <w:rsid w:val="009473A3"/>
    <w:rsid w:val="00952EC1"/>
    <w:rsid w:val="00961E44"/>
    <w:rsid w:val="00963BFA"/>
    <w:rsid w:val="009809DD"/>
    <w:rsid w:val="009816F2"/>
    <w:rsid w:val="00996834"/>
    <w:rsid w:val="009A2C44"/>
    <w:rsid w:val="009A2FE8"/>
    <w:rsid w:val="009A4215"/>
    <w:rsid w:val="009A6364"/>
    <w:rsid w:val="009D27F5"/>
    <w:rsid w:val="009D3EA4"/>
    <w:rsid w:val="009F1944"/>
    <w:rsid w:val="00A00862"/>
    <w:rsid w:val="00A41C59"/>
    <w:rsid w:val="00A54690"/>
    <w:rsid w:val="00A571FB"/>
    <w:rsid w:val="00A70E87"/>
    <w:rsid w:val="00A76174"/>
    <w:rsid w:val="00A90BB4"/>
    <w:rsid w:val="00A93F9A"/>
    <w:rsid w:val="00AA1AF3"/>
    <w:rsid w:val="00AB0591"/>
    <w:rsid w:val="00AC26BF"/>
    <w:rsid w:val="00AC73FC"/>
    <w:rsid w:val="00AD52D7"/>
    <w:rsid w:val="00AE4EB2"/>
    <w:rsid w:val="00AE5C64"/>
    <w:rsid w:val="00AF3777"/>
    <w:rsid w:val="00AF7369"/>
    <w:rsid w:val="00AF7568"/>
    <w:rsid w:val="00B179C8"/>
    <w:rsid w:val="00B409C8"/>
    <w:rsid w:val="00B527ED"/>
    <w:rsid w:val="00B71B91"/>
    <w:rsid w:val="00B82488"/>
    <w:rsid w:val="00BA5907"/>
    <w:rsid w:val="00BD59A4"/>
    <w:rsid w:val="00BE202A"/>
    <w:rsid w:val="00BE4A9A"/>
    <w:rsid w:val="00C0629A"/>
    <w:rsid w:val="00C12FF3"/>
    <w:rsid w:val="00C13785"/>
    <w:rsid w:val="00CC1CB2"/>
    <w:rsid w:val="00CC26E8"/>
    <w:rsid w:val="00CE225B"/>
    <w:rsid w:val="00D11E3F"/>
    <w:rsid w:val="00D17661"/>
    <w:rsid w:val="00D2267C"/>
    <w:rsid w:val="00D35B73"/>
    <w:rsid w:val="00D43080"/>
    <w:rsid w:val="00D953EE"/>
    <w:rsid w:val="00D96140"/>
    <w:rsid w:val="00DA20B2"/>
    <w:rsid w:val="00DB0AEE"/>
    <w:rsid w:val="00DD5E59"/>
    <w:rsid w:val="00DD72FC"/>
    <w:rsid w:val="00DE4963"/>
    <w:rsid w:val="00DF4243"/>
    <w:rsid w:val="00E0027B"/>
    <w:rsid w:val="00E32570"/>
    <w:rsid w:val="00E54791"/>
    <w:rsid w:val="00E67A50"/>
    <w:rsid w:val="00E81DDC"/>
    <w:rsid w:val="00EC0311"/>
    <w:rsid w:val="00EC0436"/>
    <w:rsid w:val="00EE0C80"/>
    <w:rsid w:val="00EE5E3D"/>
    <w:rsid w:val="00F15229"/>
    <w:rsid w:val="00F178F4"/>
    <w:rsid w:val="00F46905"/>
    <w:rsid w:val="00F74353"/>
    <w:rsid w:val="00F927BB"/>
    <w:rsid w:val="00FA0EB7"/>
    <w:rsid w:val="00FA20A3"/>
    <w:rsid w:val="00FC4C82"/>
    <w:rsid w:val="00FE2A75"/>
    <w:rsid w:val="00FE35E5"/>
    <w:rsid w:val="00FE6782"/>
    <w:rsid w:val="03B5627D"/>
    <w:rsid w:val="0C514231"/>
    <w:rsid w:val="320C7AB3"/>
    <w:rsid w:val="38401FF7"/>
    <w:rsid w:val="457377FA"/>
    <w:rsid w:val="59131E85"/>
    <w:rsid w:val="5D7D52AA"/>
    <w:rsid w:val="5DBF0545"/>
    <w:rsid w:val="647C4661"/>
    <w:rsid w:val="662B29CC"/>
    <w:rsid w:val="6AB33AA6"/>
    <w:rsid w:val="6EFF4575"/>
    <w:rsid w:val="76726414"/>
    <w:rsid w:val="7BC77B74"/>
    <w:rsid w:val="7CDF2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4F7985"/>
  <w15:docId w15:val="{9691320C-75A4-47D0-A06B-02C27FFC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lang w:val="el-GR" w:eastAsia="el-GR" w:bidi="ar-SA"/>
      </w:rPr>
    </w:rPrDefault>
    <w:pPrDefault/>
  </w:docDefaults>
  <w:latentStyles w:defLockedState="0" w:defUIPriority="0" w:defSemiHidden="0" w:defUnhideWhenUsed="0" w:defQFormat="0" w:count="371">
    <w:lsdException w:name="Normal" w:uiPriority="6" w:qFormat="1"/>
    <w:lsdException w:name="heading 1" w:uiPriority="6"/>
    <w:lsdException w:name="heading 2" w:uiPriority="6" w:qFormat="1"/>
    <w:lsdException w:name="heading 3" w:uiPriority="6" w:qFormat="1"/>
    <w:lsdException w:name="heading 4" w:semiHidden="1" w:unhideWhenUsed="1" w:qFormat="1"/>
    <w:lsdException w:name="heading 5" w:uiPriority="6"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qFormat="1"/>
    <w:lsdException w:name="header" w:uiPriority="6" w:qFormat="1"/>
    <w:lsdException w:name="caption" w:semiHidden="1" w:unhideWhenUsed="1" w:qFormat="1"/>
    <w:lsdException w:name="table of figures" w:qFormat="1"/>
    <w:lsdException w:name="footnote reference" w:uiPriority="99"/>
    <w:lsdException w:name="annotation reference" w:qFormat="1"/>
    <w:lsdException w:name="page number" w:uiPriority="6" w:qFormat="1"/>
    <w:lsdException w:name="toa heading" w:qFormat="1"/>
    <w:lsdException w:name="List" w:uiPriority="7" w:qFormat="1"/>
    <w:lsdException w:name="Title" w:qFormat="1"/>
    <w:lsdException w:name="Closing" w:qFormat="1"/>
    <w:lsdException w:name="Default Paragraph Font" w:semiHidden="1" w:qFormat="1"/>
    <w:lsdException w:name="Body Text" w:uiPriority="7" w:qFormat="1"/>
    <w:lsdException w:name="Message Header" w:qFormat="1"/>
    <w:lsdException w:name="Subtitle" w:qFormat="1"/>
    <w:lsdException w:name="Body Text First Indent 2" w:qFormat="1"/>
    <w:lsdException w:name="Hyperlink" w:uiPriority="7" w:qFormat="1"/>
    <w:lsdException w:name="FollowedHyperlink" w:uiPriority="7" w:qFormat="1"/>
    <w:lsdException w:name="Strong" w:uiPriority="22" w:qFormat="1"/>
    <w:lsdException w:name="Emphasis" w:uiPriority="7"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qFormat="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pPr>
      <w:widowControl w:val="0"/>
      <w:suppressAutoHyphens/>
    </w:pPr>
    <w:rPr>
      <w:rFonts w:eastAsia="SimSun" w:cs="Arial"/>
      <w:kern w:val="1"/>
      <w:sz w:val="24"/>
      <w:szCs w:val="24"/>
      <w:lang w:eastAsia="hi-IN" w:bidi="hi-IN"/>
    </w:rPr>
  </w:style>
  <w:style w:type="paragraph" w:styleId="Heading1">
    <w:name w:val="heading 1"/>
    <w:basedOn w:val="Normal"/>
    <w:next w:val="Normal"/>
    <w:uiPriority w:val="6"/>
    <w:pPr>
      <w:keepNext/>
      <w:numPr>
        <w:numId w:val="1"/>
      </w:numPr>
      <w:spacing w:line="360" w:lineRule="auto"/>
      <w:jc w:val="center"/>
      <w:outlineLvl w:val="0"/>
    </w:pPr>
    <w:rPr>
      <w:rFonts w:cs="Times New Roman"/>
      <w:b/>
      <w:bCs/>
      <w:sz w:val="26"/>
      <w:szCs w:val="26"/>
    </w:rPr>
  </w:style>
  <w:style w:type="paragraph" w:styleId="Heading2">
    <w:name w:val="heading 2"/>
    <w:basedOn w:val="Normal"/>
    <w:next w:val="Normal"/>
    <w:uiPriority w:val="6"/>
    <w:qFormat/>
    <w:pPr>
      <w:keepNext/>
      <w:numPr>
        <w:ilvl w:val="1"/>
        <w:numId w:val="1"/>
      </w:numPr>
      <w:spacing w:line="360" w:lineRule="auto"/>
      <w:jc w:val="center"/>
      <w:outlineLvl w:val="1"/>
    </w:pPr>
    <w:rPr>
      <w:rFonts w:ascii="Arial" w:hAnsi="Arial"/>
      <w:b/>
      <w:bCs/>
    </w:rPr>
  </w:style>
  <w:style w:type="paragraph" w:styleId="Heading3">
    <w:name w:val="heading 3"/>
    <w:basedOn w:val="a"/>
    <w:next w:val="BodyText"/>
    <w:uiPriority w:val="6"/>
    <w:qFormat/>
    <w:pPr>
      <w:numPr>
        <w:ilvl w:val="2"/>
        <w:numId w:val="1"/>
      </w:numPr>
      <w:outlineLvl w:val="2"/>
    </w:pPr>
    <w:rPr>
      <w:rFonts w:ascii="Times New Roman" w:eastAsia="SimSun" w:hAnsi="Times New Roman" w:cs="Lucida Sans"/>
      <w:b/>
      <w:bCs/>
    </w:rPr>
  </w:style>
  <w:style w:type="paragraph" w:styleId="Heading5">
    <w:name w:val="heading 5"/>
    <w:basedOn w:val="Normal"/>
    <w:next w:val="BodyText"/>
    <w:uiPriority w:val="6"/>
    <w:qFormat/>
    <w:pPr>
      <w:keepNext/>
      <w:numPr>
        <w:ilvl w:val="4"/>
        <w:numId w:val="1"/>
      </w:numPr>
      <w:spacing w:before="240" w:after="240"/>
      <w:ind w:left="0" w:right="-539" w:firstLine="0"/>
      <w:outlineLvl w:val="4"/>
    </w:pPr>
    <w:rPr>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Επικεφαλίδα"/>
    <w:basedOn w:val="Normal"/>
    <w:next w:val="BodyText"/>
    <w:uiPriority w:val="59"/>
    <w:pPr>
      <w:keepNext/>
      <w:spacing w:before="240" w:after="120"/>
    </w:pPr>
    <w:rPr>
      <w:rFonts w:ascii="Arial" w:eastAsia="Microsoft YaHei" w:hAnsi="Arial"/>
      <w:sz w:val="28"/>
      <w:szCs w:val="28"/>
    </w:rPr>
  </w:style>
  <w:style w:type="paragraph" w:styleId="BodyText">
    <w:name w:val="Body Text"/>
    <w:basedOn w:val="Normal"/>
    <w:uiPriority w:val="7"/>
    <w:qFormat/>
    <w:pPr>
      <w:spacing w:after="120"/>
    </w:pPr>
  </w:style>
  <w:style w:type="character" w:styleId="Emphasis">
    <w:name w:val="Emphasis"/>
    <w:uiPriority w:val="7"/>
    <w:qFormat/>
    <w:rPr>
      <w:i/>
      <w:iCs/>
    </w:rPr>
  </w:style>
  <w:style w:type="character" w:styleId="FollowedHyperlink">
    <w:name w:val="FollowedHyperlink"/>
    <w:uiPriority w:val="7"/>
    <w:qFormat/>
    <w:rPr>
      <w:color w:val="800080"/>
      <w:u w:val="single"/>
    </w:rPr>
  </w:style>
  <w:style w:type="paragraph" w:styleId="Header">
    <w:name w:val="header"/>
    <w:basedOn w:val="Normal"/>
    <w:uiPriority w:val="6"/>
    <w:qFormat/>
    <w:pPr>
      <w:tabs>
        <w:tab w:val="center" w:pos="4513"/>
        <w:tab w:val="right" w:pos="9026"/>
      </w:tabs>
    </w:pPr>
  </w:style>
  <w:style w:type="character" w:styleId="Hyperlink">
    <w:name w:val="Hyperlink"/>
    <w:uiPriority w:val="7"/>
    <w:qFormat/>
    <w:rPr>
      <w:color w:val="000080"/>
      <w:u w:val="single"/>
    </w:rPr>
  </w:style>
  <w:style w:type="paragraph" w:styleId="List">
    <w:name w:val="List"/>
    <w:basedOn w:val="BodyText"/>
    <w:uiPriority w:val="7"/>
    <w:qFormat/>
  </w:style>
  <w:style w:type="character" w:styleId="PageNumber">
    <w:name w:val="page number"/>
    <w:basedOn w:val="DefaultParagraphFont1"/>
    <w:uiPriority w:val="6"/>
    <w:qFormat/>
  </w:style>
  <w:style w:type="character" w:customStyle="1" w:styleId="DefaultParagraphFont1">
    <w:name w:val="Default Paragraph Font1"/>
    <w:uiPriority w:val="6"/>
    <w:qFormat/>
  </w:style>
  <w:style w:type="character" w:styleId="Strong">
    <w:name w:val="Strong"/>
    <w:uiPriority w:val="22"/>
    <w:qFormat/>
    <w:rPr>
      <w:b/>
      <w:bCs/>
    </w:rPr>
  </w:style>
  <w:style w:type="character" w:customStyle="1" w:styleId="WW8Num1z0">
    <w:name w:val="WW8Num1z0"/>
    <w:uiPriority w:val="3"/>
    <w:qFormat/>
    <w:rPr>
      <w:rFonts w:ascii="Symbol" w:hAnsi="Symbol" w:cs="OpenSymbol"/>
      <w:lang w:val="el-GR"/>
    </w:rPr>
  </w:style>
  <w:style w:type="character" w:customStyle="1" w:styleId="WW8Num1z1">
    <w:name w:val="WW8Num1z1"/>
    <w:uiPriority w:val="3"/>
    <w:qFormat/>
    <w:rPr>
      <w:rFonts w:ascii="OpenSymbol" w:hAnsi="OpenSymbol" w:cs="OpenSymbol"/>
    </w:rPr>
  </w:style>
  <w:style w:type="character" w:customStyle="1" w:styleId="WW8Num1z2">
    <w:name w:val="WW8Num1z2"/>
    <w:uiPriority w:val="3"/>
    <w:qFormat/>
  </w:style>
  <w:style w:type="character" w:customStyle="1" w:styleId="WW8Num1z3">
    <w:name w:val="WW8Num1z3"/>
    <w:uiPriority w:val="3"/>
    <w:qFormat/>
  </w:style>
  <w:style w:type="character" w:customStyle="1" w:styleId="WW8Num1z4">
    <w:name w:val="WW8Num1z4"/>
    <w:uiPriority w:val="3"/>
    <w:qFormat/>
  </w:style>
  <w:style w:type="character" w:customStyle="1" w:styleId="WW8Num1z5">
    <w:name w:val="WW8Num1z5"/>
    <w:uiPriority w:val="3"/>
    <w:qFormat/>
  </w:style>
  <w:style w:type="character" w:customStyle="1" w:styleId="WW8Num1z6">
    <w:name w:val="WW8Num1z6"/>
    <w:uiPriority w:val="3"/>
    <w:qFormat/>
  </w:style>
  <w:style w:type="character" w:customStyle="1" w:styleId="WW8Num1z7">
    <w:name w:val="WW8Num1z7"/>
    <w:uiPriority w:val="3"/>
    <w:qFormat/>
  </w:style>
  <w:style w:type="character" w:customStyle="1" w:styleId="WW8Num1z8">
    <w:name w:val="WW8Num1z8"/>
    <w:uiPriority w:val="3"/>
    <w:qFormat/>
  </w:style>
  <w:style w:type="character" w:customStyle="1" w:styleId="WW8Num2z0">
    <w:name w:val="WW8Num2z0"/>
    <w:uiPriority w:val="3"/>
    <w:qFormat/>
    <w:rPr>
      <w:rFonts w:ascii="Arial" w:hAnsi="Arial" w:cs="Arial"/>
      <w:color w:val="000000"/>
      <w:lang w:val="el-GR"/>
    </w:rPr>
  </w:style>
  <w:style w:type="character" w:customStyle="1" w:styleId="WW8Num2z1">
    <w:name w:val="WW8Num2z1"/>
    <w:uiPriority w:val="3"/>
    <w:qFormat/>
  </w:style>
  <w:style w:type="character" w:customStyle="1" w:styleId="WW8Num2z2">
    <w:name w:val="WW8Num2z2"/>
    <w:uiPriority w:val="3"/>
    <w:qFormat/>
  </w:style>
  <w:style w:type="character" w:customStyle="1" w:styleId="WW8Num2z3">
    <w:name w:val="WW8Num2z3"/>
    <w:uiPriority w:val="3"/>
    <w:qFormat/>
  </w:style>
  <w:style w:type="character" w:customStyle="1" w:styleId="WW8Num2z4">
    <w:name w:val="WW8Num2z4"/>
    <w:uiPriority w:val="3"/>
    <w:qFormat/>
  </w:style>
  <w:style w:type="character" w:customStyle="1" w:styleId="WW8Num2z5">
    <w:name w:val="WW8Num2z5"/>
    <w:uiPriority w:val="3"/>
    <w:qFormat/>
  </w:style>
  <w:style w:type="character" w:customStyle="1" w:styleId="WW8Num2z6">
    <w:name w:val="WW8Num2z6"/>
    <w:uiPriority w:val="3"/>
    <w:qFormat/>
  </w:style>
  <w:style w:type="character" w:customStyle="1" w:styleId="WW8Num2z7">
    <w:name w:val="WW8Num2z7"/>
    <w:uiPriority w:val="3"/>
    <w:qFormat/>
  </w:style>
  <w:style w:type="character" w:customStyle="1" w:styleId="WW8Num2z8">
    <w:name w:val="WW8Num2z8"/>
    <w:uiPriority w:val="3"/>
    <w:qFormat/>
  </w:style>
  <w:style w:type="character" w:customStyle="1" w:styleId="WW8Num3z0">
    <w:name w:val="WW8Num3z0"/>
    <w:uiPriority w:val="3"/>
    <w:qFormat/>
    <w:rPr>
      <w:rFonts w:ascii="Symbol" w:hAnsi="Symbol" w:cs="Symbol" w:hint="default"/>
    </w:rPr>
  </w:style>
  <w:style w:type="character" w:customStyle="1" w:styleId="WW8Num3z1">
    <w:name w:val="WW8Num3z1"/>
    <w:uiPriority w:val="3"/>
    <w:qFormat/>
    <w:rPr>
      <w:rFonts w:ascii="Courier New" w:hAnsi="Courier New" w:cs="Courier New" w:hint="default"/>
    </w:rPr>
  </w:style>
  <w:style w:type="character" w:customStyle="1" w:styleId="WW8Num3z2">
    <w:name w:val="WW8Num3z2"/>
    <w:uiPriority w:val="3"/>
    <w:qFormat/>
    <w:rPr>
      <w:rFonts w:ascii="Wingdings" w:hAnsi="Wingdings" w:cs="Wingdings" w:hint="default"/>
    </w:rPr>
  </w:style>
  <w:style w:type="character" w:customStyle="1" w:styleId="1">
    <w:name w:val="Προεπιλεγμένη γραμματοσειρά1"/>
    <w:uiPriority w:val="59"/>
    <w:qFormat/>
  </w:style>
  <w:style w:type="character" w:customStyle="1" w:styleId="WW-">
    <w:name w:val="WW-Προεπιλεγμένη γραμματοσειρά"/>
    <w:uiPriority w:val="2"/>
    <w:qFormat/>
  </w:style>
  <w:style w:type="character" w:customStyle="1" w:styleId="a0">
    <w:name w:val="Κουκίδες"/>
    <w:uiPriority w:val="60"/>
    <w:qFormat/>
    <w:rPr>
      <w:rFonts w:ascii="OpenSymbol" w:eastAsia="OpenSymbol" w:hAnsi="OpenSymbol" w:cs="OpenSymbol"/>
    </w:rPr>
  </w:style>
  <w:style w:type="character" w:customStyle="1" w:styleId="NumberingSymbols">
    <w:name w:val="Numbering Symbols"/>
    <w:uiPriority w:val="6"/>
    <w:qFormat/>
  </w:style>
  <w:style w:type="character" w:customStyle="1" w:styleId="ListLabel1">
    <w:name w:val="ListLabel 1"/>
    <w:uiPriority w:val="7"/>
    <w:qFormat/>
    <w:rPr>
      <w:rFonts w:cs="Calibri"/>
    </w:rPr>
  </w:style>
  <w:style w:type="character" w:customStyle="1" w:styleId="ListLabel2">
    <w:name w:val="ListLabel 2"/>
    <w:uiPriority w:val="7"/>
    <w:qFormat/>
    <w:rPr>
      <w:rFonts w:cs="Courier New"/>
    </w:rPr>
  </w:style>
  <w:style w:type="paragraph" w:customStyle="1" w:styleId="Heading">
    <w:name w:val="Heading"/>
    <w:basedOn w:val="Normal"/>
    <w:next w:val="BodyText"/>
    <w:uiPriority w:val="6"/>
    <w:qFormat/>
    <w:pPr>
      <w:keepNext/>
      <w:spacing w:before="240" w:after="120"/>
    </w:pPr>
    <w:rPr>
      <w:rFonts w:ascii="Arial" w:eastAsia="Microsoft YaHei" w:hAnsi="Arial"/>
      <w:sz w:val="28"/>
      <w:szCs w:val="28"/>
    </w:rPr>
  </w:style>
  <w:style w:type="paragraph" w:customStyle="1" w:styleId="Caption1">
    <w:name w:val="Caption1"/>
    <w:basedOn w:val="Normal"/>
    <w:uiPriority w:val="7"/>
    <w:qFormat/>
    <w:pPr>
      <w:suppressLineNumbers/>
      <w:spacing w:before="120" w:after="120"/>
    </w:pPr>
    <w:rPr>
      <w:i/>
      <w:iCs/>
    </w:rPr>
  </w:style>
  <w:style w:type="paragraph" w:customStyle="1" w:styleId="Index">
    <w:name w:val="Index"/>
    <w:basedOn w:val="Normal"/>
    <w:uiPriority w:val="6"/>
    <w:qFormat/>
    <w:pPr>
      <w:suppressLineNumbers/>
    </w:pPr>
  </w:style>
  <w:style w:type="paragraph" w:customStyle="1" w:styleId="10">
    <w:name w:val="Λεζάντα1"/>
    <w:basedOn w:val="Normal"/>
    <w:uiPriority w:val="59"/>
    <w:qFormat/>
    <w:pPr>
      <w:suppressLineNumbers/>
      <w:spacing w:before="120" w:after="120"/>
    </w:pPr>
    <w:rPr>
      <w:i/>
      <w:iCs/>
    </w:rPr>
  </w:style>
  <w:style w:type="paragraph" w:customStyle="1" w:styleId="a1">
    <w:name w:val="Ευρετήριο"/>
    <w:basedOn w:val="Normal"/>
    <w:uiPriority w:val="60"/>
    <w:qFormat/>
    <w:pPr>
      <w:suppressLineNumbers/>
    </w:pPr>
  </w:style>
  <w:style w:type="paragraph" w:customStyle="1" w:styleId="11">
    <w:name w:val="Λεζάντα1"/>
    <w:basedOn w:val="Normal"/>
    <w:uiPriority w:val="59"/>
    <w:qFormat/>
    <w:pPr>
      <w:suppressLineNumbers/>
      <w:spacing w:before="120" w:after="120"/>
    </w:pPr>
    <w:rPr>
      <w:i/>
      <w:iCs/>
    </w:rPr>
  </w:style>
  <w:style w:type="paragraph" w:customStyle="1" w:styleId="12">
    <w:name w:val="Παράγραφος λίστας1"/>
    <w:basedOn w:val="Normal"/>
    <w:uiPriority w:val="7"/>
    <w:qFormat/>
    <w:pPr>
      <w:ind w:left="720"/>
    </w:pPr>
  </w:style>
  <w:style w:type="paragraph" w:customStyle="1" w:styleId="Web1">
    <w:name w:val="Κανονικό (Web)1"/>
    <w:basedOn w:val="Normal"/>
    <w:uiPriority w:val="59"/>
    <w:qFormat/>
    <w:pPr>
      <w:widowControl/>
      <w:suppressAutoHyphens w:val="0"/>
      <w:spacing w:before="100" w:after="100"/>
    </w:pPr>
    <w:rPr>
      <w:rFonts w:eastAsia="Times New Roman" w:cs="Times New Roman"/>
    </w:rPr>
  </w:style>
  <w:style w:type="paragraph" w:styleId="FootnoteText">
    <w:name w:val="footnote text"/>
    <w:basedOn w:val="Normal"/>
    <w:link w:val="FootnoteTextChar"/>
    <w:uiPriority w:val="99"/>
    <w:unhideWhenUsed/>
    <w:rsid w:val="009A4215"/>
    <w:pPr>
      <w:widowControl/>
      <w:suppressAutoHyphens w:val="0"/>
    </w:pPr>
    <w:rPr>
      <w:rFonts w:asciiTheme="minorHAnsi" w:eastAsiaTheme="minorHAnsi" w:hAnsiTheme="minorHAnsi" w:cstheme="minorBidi"/>
      <w:kern w:val="0"/>
      <w:sz w:val="20"/>
      <w:szCs w:val="20"/>
      <w:lang w:val="en-GB" w:eastAsia="en-US" w:bidi="ar-SA"/>
    </w:rPr>
  </w:style>
  <w:style w:type="character" w:customStyle="1" w:styleId="FootnoteTextChar">
    <w:name w:val="Footnote Text Char"/>
    <w:basedOn w:val="DefaultParagraphFont"/>
    <w:link w:val="FootnoteText"/>
    <w:uiPriority w:val="99"/>
    <w:rsid w:val="009A4215"/>
    <w:rPr>
      <w:rFonts w:asciiTheme="minorHAnsi" w:eastAsiaTheme="minorHAnsi" w:hAnsiTheme="minorHAnsi"/>
      <w:lang w:val="en-GB" w:eastAsia="en-US"/>
    </w:rPr>
  </w:style>
  <w:style w:type="character" w:styleId="FootnoteReference">
    <w:name w:val="footnote reference"/>
    <w:basedOn w:val="DefaultParagraphFont"/>
    <w:uiPriority w:val="99"/>
    <w:unhideWhenUsed/>
    <w:rsid w:val="009A4215"/>
    <w:rPr>
      <w:vertAlign w:val="superscript"/>
    </w:rPr>
  </w:style>
  <w:style w:type="paragraph" w:styleId="NormalWeb">
    <w:name w:val="Normal (Web)"/>
    <w:basedOn w:val="Normal"/>
    <w:uiPriority w:val="99"/>
    <w:unhideWhenUsed/>
    <w:rsid w:val="006A0739"/>
    <w:pPr>
      <w:widowControl/>
      <w:suppressAutoHyphens w:val="0"/>
      <w:spacing w:before="100" w:beforeAutospacing="1" w:after="119"/>
    </w:pPr>
    <w:rPr>
      <w:rFonts w:eastAsia="Times New Roman" w:cs="Times New Roman"/>
      <w:kern w:val="0"/>
      <w:lang w:eastAsia="el-GR" w:bidi="ar-SA"/>
    </w:rPr>
  </w:style>
  <w:style w:type="paragraph" w:styleId="ListParagraph">
    <w:name w:val="List Paragraph"/>
    <w:basedOn w:val="Normal"/>
    <w:uiPriority w:val="34"/>
    <w:qFormat/>
    <w:rsid w:val="001038E0"/>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customStyle="1" w:styleId="13">
    <w:name w:val="Ανεπίλυτη αναφορά1"/>
    <w:basedOn w:val="DefaultParagraphFont"/>
    <w:uiPriority w:val="99"/>
    <w:semiHidden/>
    <w:unhideWhenUsed/>
    <w:rsid w:val="00EE0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6451">
      <w:bodyDiv w:val="1"/>
      <w:marLeft w:val="0"/>
      <w:marRight w:val="0"/>
      <w:marTop w:val="0"/>
      <w:marBottom w:val="0"/>
      <w:divBdr>
        <w:top w:val="none" w:sz="0" w:space="0" w:color="auto"/>
        <w:left w:val="none" w:sz="0" w:space="0" w:color="auto"/>
        <w:bottom w:val="none" w:sz="0" w:space="0" w:color="auto"/>
        <w:right w:val="none" w:sz="0" w:space="0" w:color="auto"/>
      </w:divBdr>
      <w:divsChild>
        <w:div w:id="1326396136">
          <w:marLeft w:val="0"/>
          <w:marRight w:val="0"/>
          <w:marTop w:val="0"/>
          <w:marBottom w:val="0"/>
          <w:divBdr>
            <w:top w:val="none" w:sz="0" w:space="0" w:color="auto"/>
            <w:left w:val="none" w:sz="0" w:space="0" w:color="auto"/>
            <w:bottom w:val="none" w:sz="0" w:space="0" w:color="auto"/>
            <w:right w:val="none" w:sz="0" w:space="0" w:color="auto"/>
          </w:divBdr>
          <w:divsChild>
            <w:div w:id="9128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7271">
      <w:bodyDiv w:val="1"/>
      <w:marLeft w:val="0"/>
      <w:marRight w:val="0"/>
      <w:marTop w:val="0"/>
      <w:marBottom w:val="0"/>
      <w:divBdr>
        <w:top w:val="none" w:sz="0" w:space="0" w:color="auto"/>
        <w:left w:val="none" w:sz="0" w:space="0" w:color="auto"/>
        <w:bottom w:val="none" w:sz="0" w:space="0" w:color="auto"/>
        <w:right w:val="none" w:sz="0" w:space="0" w:color="auto"/>
      </w:divBdr>
      <w:divsChild>
        <w:div w:id="1855224704">
          <w:marLeft w:val="0"/>
          <w:marRight w:val="0"/>
          <w:marTop w:val="0"/>
          <w:marBottom w:val="0"/>
          <w:divBdr>
            <w:top w:val="none" w:sz="0" w:space="0" w:color="auto"/>
            <w:left w:val="none" w:sz="0" w:space="0" w:color="auto"/>
            <w:bottom w:val="none" w:sz="0" w:space="0" w:color="auto"/>
            <w:right w:val="none" w:sz="0" w:space="0" w:color="auto"/>
          </w:divBdr>
        </w:div>
        <w:div w:id="168914718">
          <w:marLeft w:val="0"/>
          <w:marRight w:val="0"/>
          <w:marTop w:val="0"/>
          <w:marBottom w:val="0"/>
          <w:divBdr>
            <w:top w:val="none" w:sz="0" w:space="0" w:color="auto"/>
            <w:left w:val="none" w:sz="0" w:space="0" w:color="auto"/>
            <w:bottom w:val="none" w:sz="0" w:space="0" w:color="auto"/>
            <w:right w:val="none" w:sz="0" w:space="0" w:color="auto"/>
          </w:divBdr>
        </w:div>
      </w:divsChild>
    </w:div>
    <w:div w:id="37245373">
      <w:bodyDiv w:val="1"/>
      <w:marLeft w:val="0"/>
      <w:marRight w:val="0"/>
      <w:marTop w:val="0"/>
      <w:marBottom w:val="0"/>
      <w:divBdr>
        <w:top w:val="none" w:sz="0" w:space="0" w:color="auto"/>
        <w:left w:val="none" w:sz="0" w:space="0" w:color="auto"/>
        <w:bottom w:val="none" w:sz="0" w:space="0" w:color="auto"/>
        <w:right w:val="none" w:sz="0" w:space="0" w:color="auto"/>
      </w:divBdr>
    </w:div>
    <w:div w:id="464928478">
      <w:bodyDiv w:val="1"/>
      <w:marLeft w:val="0"/>
      <w:marRight w:val="0"/>
      <w:marTop w:val="0"/>
      <w:marBottom w:val="0"/>
      <w:divBdr>
        <w:top w:val="none" w:sz="0" w:space="0" w:color="auto"/>
        <w:left w:val="none" w:sz="0" w:space="0" w:color="auto"/>
        <w:bottom w:val="none" w:sz="0" w:space="0" w:color="auto"/>
        <w:right w:val="none" w:sz="0" w:space="0" w:color="auto"/>
      </w:divBdr>
    </w:div>
    <w:div w:id="493960121">
      <w:bodyDiv w:val="1"/>
      <w:marLeft w:val="0"/>
      <w:marRight w:val="0"/>
      <w:marTop w:val="0"/>
      <w:marBottom w:val="0"/>
      <w:divBdr>
        <w:top w:val="none" w:sz="0" w:space="0" w:color="auto"/>
        <w:left w:val="none" w:sz="0" w:space="0" w:color="auto"/>
        <w:bottom w:val="none" w:sz="0" w:space="0" w:color="auto"/>
        <w:right w:val="none" w:sz="0" w:space="0" w:color="auto"/>
      </w:divBdr>
      <w:divsChild>
        <w:div w:id="846136397">
          <w:marLeft w:val="0"/>
          <w:marRight w:val="0"/>
          <w:marTop w:val="0"/>
          <w:marBottom w:val="0"/>
          <w:divBdr>
            <w:top w:val="none" w:sz="0" w:space="0" w:color="auto"/>
            <w:left w:val="none" w:sz="0" w:space="0" w:color="auto"/>
            <w:bottom w:val="none" w:sz="0" w:space="0" w:color="auto"/>
            <w:right w:val="none" w:sz="0" w:space="0" w:color="auto"/>
          </w:divBdr>
          <w:divsChild>
            <w:div w:id="412555974">
              <w:marLeft w:val="0"/>
              <w:marRight w:val="0"/>
              <w:marTop w:val="0"/>
              <w:marBottom w:val="0"/>
              <w:divBdr>
                <w:top w:val="none" w:sz="0" w:space="0" w:color="auto"/>
                <w:left w:val="none" w:sz="0" w:space="0" w:color="auto"/>
                <w:bottom w:val="none" w:sz="0" w:space="0" w:color="auto"/>
                <w:right w:val="none" w:sz="0" w:space="0" w:color="auto"/>
              </w:divBdr>
            </w:div>
          </w:divsChild>
        </w:div>
        <w:div w:id="1689721197">
          <w:marLeft w:val="0"/>
          <w:marRight w:val="0"/>
          <w:marTop w:val="0"/>
          <w:marBottom w:val="0"/>
          <w:divBdr>
            <w:top w:val="single" w:sz="6" w:space="11" w:color="000000"/>
            <w:left w:val="none" w:sz="0" w:space="0" w:color="auto"/>
            <w:bottom w:val="single" w:sz="6" w:space="11" w:color="000000"/>
            <w:right w:val="none" w:sz="0" w:space="0" w:color="auto"/>
          </w:divBdr>
          <w:divsChild>
            <w:div w:id="1656646015">
              <w:marLeft w:val="0"/>
              <w:marRight w:val="0"/>
              <w:marTop w:val="0"/>
              <w:marBottom w:val="0"/>
              <w:divBdr>
                <w:top w:val="none" w:sz="0" w:space="0" w:color="auto"/>
                <w:left w:val="none" w:sz="0" w:space="0" w:color="auto"/>
                <w:bottom w:val="none" w:sz="0" w:space="0" w:color="auto"/>
                <w:right w:val="none" w:sz="0" w:space="0" w:color="auto"/>
              </w:divBdr>
              <w:divsChild>
                <w:div w:id="20554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7556">
          <w:marLeft w:val="0"/>
          <w:marRight w:val="0"/>
          <w:marTop w:val="0"/>
          <w:marBottom w:val="0"/>
          <w:divBdr>
            <w:top w:val="none" w:sz="0" w:space="0" w:color="auto"/>
            <w:left w:val="none" w:sz="0" w:space="0" w:color="auto"/>
            <w:bottom w:val="none" w:sz="0" w:space="0" w:color="auto"/>
            <w:right w:val="none" w:sz="0" w:space="0" w:color="auto"/>
          </w:divBdr>
          <w:divsChild>
            <w:div w:id="471410097">
              <w:marLeft w:val="0"/>
              <w:marRight w:val="0"/>
              <w:marTop w:val="0"/>
              <w:marBottom w:val="0"/>
              <w:divBdr>
                <w:top w:val="none" w:sz="0" w:space="0" w:color="auto"/>
                <w:left w:val="none" w:sz="0" w:space="0" w:color="auto"/>
                <w:bottom w:val="none" w:sz="0" w:space="0" w:color="auto"/>
                <w:right w:val="none" w:sz="0" w:space="0" w:color="auto"/>
              </w:divBdr>
              <w:divsChild>
                <w:div w:id="181212806">
                  <w:marLeft w:val="0"/>
                  <w:marRight w:val="0"/>
                  <w:marTop w:val="600"/>
                  <w:marBottom w:val="600"/>
                  <w:divBdr>
                    <w:top w:val="double" w:sz="6" w:space="8" w:color="000000"/>
                    <w:left w:val="double" w:sz="6" w:space="8" w:color="000000"/>
                    <w:bottom w:val="double" w:sz="6" w:space="8" w:color="000000"/>
                    <w:right w:val="double" w:sz="6" w:space="8" w:color="000000"/>
                  </w:divBdr>
                </w:div>
              </w:divsChild>
            </w:div>
          </w:divsChild>
        </w:div>
      </w:divsChild>
    </w:div>
    <w:div w:id="649600558">
      <w:bodyDiv w:val="1"/>
      <w:marLeft w:val="0"/>
      <w:marRight w:val="0"/>
      <w:marTop w:val="0"/>
      <w:marBottom w:val="0"/>
      <w:divBdr>
        <w:top w:val="none" w:sz="0" w:space="0" w:color="auto"/>
        <w:left w:val="none" w:sz="0" w:space="0" w:color="auto"/>
        <w:bottom w:val="none" w:sz="0" w:space="0" w:color="auto"/>
        <w:right w:val="none" w:sz="0" w:space="0" w:color="auto"/>
      </w:divBdr>
      <w:divsChild>
        <w:div w:id="1972242815">
          <w:marLeft w:val="0"/>
          <w:marRight w:val="0"/>
          <w:marTop w:val="0"/>
          <w:marBottom w:val="0"/>
          <w:divBdr>
            <w:top w:val="none" w:sz="0" w:space="0" w:color="auto"/>
            <w:left w:val="none" w:sz="0" w:space="0" w:color="auto"/>
            <w:bottom w:val="none" w:sz="0" w:space="0" w:color="auto"/>
            <w:right w:val="none" w:sz="0" w:space="0" w:color="auto"/>
          </w:divBdr>
        </w:div>
        <w:div w:id="1358192547">
          <w:marLeft w:val="0"/>
          <w:marRight w:val="0"/>
          <w:marTop w:val="0"/>
          <w:marBottom w:val="0"/>
          <w:divBdr>
            <w:top w:val="none" w:sz="0" w:space="0" w:color="auto"/>
            <w:left w:val="none" w:sz="0" w:space="0" w:color="auto"/>
            <w:bottom w:val="none" w:sz="0" w:space="0" w:color="auto"/>
            <w:right w:val="none" w:sz="0" w:space="0" w:color="auto"/>
          </w:divBdr>
        </w:div>
      </w:divsChild>
    </w:div>
    <w:div w:id="814295133">
      <w:bodyDiv w:val="1"/>
      <w:marLeft w:val="0"/>
      <w:marRight w:val="0"/>
      <w:marTop w:val="0"/>
      <w:marBottom w:val="0"/>
      <w:divBdr>
        <w:top w:val="none" w:sz="0" w:space="0" w:color="auto"/>
        <w:left w:val="none" w:sz="0" w:space="0" w:color="auto"/>
        <w:bottom w:val="none" w:sz="0" w:space="0" w:color="auto"/>
        <w:right w:val="none" w:sz="0" w:space="0" w:color="auto"/>
      </w:divBdr>
    </w:div>
    <w:div w:id="907614105">
      <w:bodyDiv w:val="1"/>
      <w:marLeft w:val="0"/>
      <w:marRight w:val="0"/>
      <w:marTop w:val="0"/>
      <w:marBottom w:val="0"/>
      <w:divBdr>
        <w:top w:val="none" w:sz="0" w:space="0" w:color="auto"/>
        <w:left w:val="none" w:sz="0" w:space="0" w:color="auto"/>
        <w:bottom w:val="none" w:sz="0" w:space="0" w:color="auto"/>
        <w:right w:val="none" w:sz="0" w:space="0" w:color="auto"/>
      </w:divBdr>
      <w:divsChild>
        <w:div w:id="553155912">
          <w:marLeft w:val="0"/>
          <w:marRight w:val="0"/>
          <w:marTop w:val="0"/>
          <w:marBottom w:val="0"/>
          <w:divBdr>
            <w:top w:val="none" w:sz="0" w:space="0" w:color="auto"/>
            <w:left w:val="none" w:sz="0" w:space="0" w:color="auto"/>
            <w:bottom w:val="none" w:sz="0" w:space="0" w:color="auto"/>
            <w:right w:val="none" w:sz="0" w:space="0" w:color="auto"/>
          </w:divBdr>
          <w:divsChild>
            <w:div w:id="1847331021">
              <w:marLeft w:val="0"/>
              <w:marRight w:val="0"/>
              <w:marTop w:val="0"/>
              <w:marBottom w:val="0"/>
              <w:divBdr>
                <w:top w:val="none" w:sz="0" w:space="0" w:color="auto"/>
                <w:left w:val="none" w:sz="0" w:space="0" w:color="auto"/>
                <w:bottom w:val="none" w:sz="0" w:space="0" w:color="auto"/>
                <w:right w:val="none" w:sz="0" w:space="0" w:color="auto"/>
              </w:divBdr>
            </w:div>
          </w:divsChild>
        </w:div>
        <w:div w:id="1669864088">
          <w:marLeft w:val="0"/>
          <w:marRight w:val="0"/>
          <w:marTop w:val="0"/>
          <w:marBottom w:val="0"/>
          <w:divBdr>
            <w:top w:val="single" w:sz="6" w:space="11" w:color="000000"/>
            <w:left w:val="none" w:sz="0" w:space="0" w:color="auto"/>
            <w:bottom w:val="single" w:sz="6" w:space="11" w:color="000000"/>
            <w:right w:val="none" w:sz="0" w:space="0" w:color="auto"/>
          </w:divBdr>
          <w:divsChild>
            <w:div w:id="1418559279">
              <w:marLeft w:val="0"/>
              <w:marRight w:val="0"/>
              <w:marTop w:val="0"/>
              <w:marBottom w:val="0"/>
              <w:divBdr>
                <w:top w:val="none" w:sz="0" w:space="0" w:color="auto"/>
                <w:left w:val="none" w:sz="0" w:space="0" w:color="auto"/>
                <w:bottom w:val="none" w:sz="0" w:space="0" w:color="auto"/>
                <w:right w:val="none" w:sz="0" w:space="0" w:color="auto"/>
              </w:divBdr>
              <w:divsChild>
                <w:div w:id="16937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0265">
          <w:marLeft w:val="0"/>
          <w:marRight w:val="0"/>
          <w:marTop w:val="0"/>
          <w:marBottom w:val="0"/>
          <w:divBdr>
            <w:top w:val="none" w:sz="0" w:space="0" w:color="auto"/>
            <w:left w:val="none" w:sz="0" w:space="0" w:color="auto"/>
            <w:bottom w:val="none" w:sz="0" w:space="0" w:color="auto"/>
            <w:right w:val="none" w:sz="0" w:space="0" w:color="auto"/>
          </w:divBdr>
          <w:divsChild>
            <w:div w:id="990132567">
              <w:marLeft w:val="0"/>
              <w:marRight w:val="0"/>
              <w:marTop w:val="0"/>
              <w:marBottom w:val="0"/>
              <w:divBdr>
                <w:top w:val="none" w:sz="0" w:space="0" w:color="auto"/>
                <w:left w:val="none" w:sz="0" w:space="0" w:color="auto"/>
                <w:bottom w:val="none" w:sz="0" w:space="0" w:color="auto"/>
                <w:right w:val="none" w:sz="0" w:space="0" w:color="auto"/>
              </w:divBdr>
              <w:divsChild>
                <w:div w:id="1091200742">
                  <w:marLeft w:val="0"/>
                  <w:marRight w:val="0"/>
                  <w:marTop w:val="600"/>
                  <w:marBottom w:val="600"/>
                  <w:divBdr>
                    <w:top w:val="double" w:sz="6" w:space="8" w:color="000000"/>
                    <w:left w:val="double" w:sz="6" w:space="8" w:color="000000"/>
                    <w:bottom w:val="double" w:sz="6" w:space="8" w:color="000000"/>
                    <w:right w:val="double" w:sz="6" w:space="8" w:color="000000"/>
                  </w:divBdr>
                </w:div>
              </w:divsChild>
            </w:div>
          </w:divsChild>
        </w:div>
      </w:divsChild>
    </w:div>
    <w:div w:id="1107503535">
      <w:bodyDiv w:val="1"/>
      <w:marLeft w:val="0"/>
      <w:marRight w:val="0"/>
      <w:marTop w:val="0"/>
      <w:marBottom w:val="0"/>
      <w:divBdr>
        <w:top w:val="none" w:sz="0" w:space="0" w:color="auto"/>
        <w:left w:val="none" w:sz="0" w:space="0" w:color="auto"/>
        <w:bottom w:val="none" w:sz="0" w:space="0" w:color="auto"/>
        <w:right w:val="none" w:sz="0" w:space="0" w:color="auto"/>
      </w:divBdr>
    </w:div>
    <w:div w:id="1146975807">
      <w:bodyDiv w:val="1"/>
      <w:marLeft w:val="0"/>
      <w:marRight w:val="0"/>
      <w:marTop w:val="0"/>
      <w:marBottom w:val="0"/>
      <w:divBdr>
        <w:top w:val="none" w:sz="0" w:space="0" w:color="auto"/>
        <w:left w:val="none" w:sz="0" w:space="0" w:color="auto"/>
        <w:bottom w:val="none" w:sz="0" w:space="0" w:color="auto"/>
        <w:right w:val="none" w:sz="0" w:space="0" w:color="auto"/>
      </w:divBdr>
    </w:div>
    <w:div w:id="1321695912">
      <w:bodyDiv w:val="1"/>
      <w:marLeft w:val="0"/>
      <w:marRight w:val="0"/>
      <w:marTop w:val="0"/>
      <w:marBottom w:val="0"/>
      <w:divBdr>
        <w:top w:val="none" w:sz="0" w:space="0" w:color="auto"/>
        <w:left w:val="none" w:sz="0" w:space="0" w:color="auto"/>
        <w:bottom w:val="none" w:sz="0" w:space="0" w:color="auto"/>
        <w:right w:val="none" w:sz="0" w:space="0" w:color="auto"/>
      </w:divBdr>
    </w:div>
    <w:div w:id="1683512512">
      <w:bodyDiv w:val="1"/>
      <w:marLeft w:val="0"/>
      <w:marRight w:val="0"/>
      <w:marTop w:val="0"/>
      <w:marBottom w:val="0"/>
      <w:divBdr>
        <w:top w:val="none" w:sz="0" w:space="0" w:color="auto"/>
        <w:left w:val="none" w:sz="0" w:space="0" w:color="auto"/>
        <w:bottom w:val="none" w:sz="0" w:space="0" w:color="auto"/>
        <w:right w:val="none" w:sz="0" w:space="0" w:color="auto"/>
      </w:divBdr>
      <w:divsChild>
        <w:div w:id="401022160">
          <w:marLeft w:val="0"/>
          <w:marRight w:val="0"/>
          <w:marTop w:val="0"/>
          <w:marBottom w:val="0"/>
          <w:divBdr>
            <w:top w:val="none" w:sz="0" w:space="0" w:color="auto"/>
            <w:left w:val="none" w:sz="0" w:space="0" w:color="auto"/>
            <w:bottom w:val="none" w:sz="0" w:space="0" w:color="auto"/>
            <w:right w:val="none" w:sz="0" w:space="0" w:color="auto"/>
          </w:divBdr>
        </w:div>
        <w:div w:id="1852529546">
          <w:marLeft w:val="0"/>
          <w:marRight w:val="0"/>
          <w:marTop w:val="0"/>
          <w:marBottom w:val="0"/>
          <w:divBdr>
            <w:top w:val="none" w:sz="0" w:space="0" w:color="auto"/>
            <w:left w:val="none" w:sz="0" w:space="0" w:color="auto"/>
            <w:bottom w:val="none" w:sz="0" w:space="0" w:color="auto"/>
            <w:right w:val="none" w:sz="0" w:space="0" w:color="auto"/>
          </w:divBdr>
        </w:div>
      </w:divsChild>
    </w:div>
    <w:div w:id="1954745870">
      <w:bodyDiv w:val="1"/>
      <w:marLeft w:val="0"/>
      <w:marRight w:val="0"/>
      <w:marTop w:val="0"/>
      <w:marBottom w:val="0"/>
      <w:divBdr>
        <w:top w:val="none" w:sz="0" w:space="0" w:color="auto"/>
        <w:left w:val="none" w:sz="0" w:space="0" w:color="auto"/>
        <w:bottom w:val="none" w:sz="0" w:space="0" w:color="auto"/>
        <w:right w:val="none" w:sz="0" w:space="0" w:color="auto"/>
      </w:divBdr>
    </w:div>
    <w:div w:id="2110422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92591-A34F-44A2-BE7B-D1E4C035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2128</Characters>
  <Application>Microsoft Office Word</Application>
  <DocSecurity>0</DocSecurity>
  <Lines>17</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Helene Ceresole</dc:creator>
  <cp:lastModifiedBy>Pantelis Arsenis</cp:lastModifiedBy>
  <cp:revision>2</cp:revision>
  <dcterms:created xsi:type="dcterms:W3CDTF">2023-09-25T14:01:00Z</dcterms:created>
  <dcterms:modified xsi:type="dcterms:W3CDTF">2023-09-25T14:01:00Z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65831449A8164D3CAAEB899B7D5D1173</vt:lpwstr>
  </property>
</Properties>
</file>